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Тематика контрольных работ (6 семестр)</w:t>
      </w:r>
    </w:p>
    <w:p w:rsidR="00EE1D70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tabs>
          <w:tab w:val="left" w:pos="1080"/>
        </w:tabs>
        <w:spacing w:after="0"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9C4BD2" w:rsidRPr="009C4BD2" w:rsidRDefault="009C4BD2" w:rsidP="009C4BD2">
      <w:pPr>
        <w:tabs>
          <w:tab w:val="left" w:pos="1080"/>
        </w:tabs>
        <w:spacing w:after="0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 w:rsidRPr="009C4BD2">
        <w:rPr>
          <w:rFonts w:ascii="Times New Roman" w:eastAsia="Batang" w:hAnsi="Times New Roman" w:cs="Times New Roman"/>
          <w:b/>
          <w:sz w:val="24"/>
          <w:szCs w:val="24"/>
        </w:rPr>
        <w:t xml:space="preserve">Критерии оценки: </w:t>
      </w: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оценка «зачтено»:</w:t>
      </w: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выставляется </w:t>
      </w:r>
      <w:proofErr w:type="gramStart"/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обучающемуся</w:t>
      </w:r>
      <w:proofErr w:type="gramEnd"/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, если контрольная работа написана грамотно, разборчиво, аккуратно;</w:t>
      </w: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задания выполнены в той последовательности, в которой они даются в соответствующем варианте; продемонстрированы знания теоретического материала;</w:t>
      </w: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3.</w:t>
      </w: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 тексте работы есть ссылки на источники и литературу;</w:t>
      </w: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практическое занятие выполнено правильно;</w:t>
      </w:r>
    </w:p>
    <w:p w:rsid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5.</w:t>
      </w: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список источников и литературы актуален и оформлен в соответствии с требованиями методических рекомендаций.</w:t>
      </w:r>
    </w:p>
    <w:p w:rsid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оценка «не зачтено»: </w:t>
      </w: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работа выполнена не по заданному варианту;</w:t>
      </w: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gramStart"/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обучаемый</w:t>
      </w:r>
      <w:proofErr w:type="gramEnd"/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 дал ответы на поставленные вопросы;</w:t>
      </w: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3.</w:t>
      </w: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написана не самостоятельно или небрежно;</w:t>
      </w:r>
    </w:p>
    <w:p w:rsidR="009C4BD2" w:rsidRPr="009C4BD2" w:rsidRDefault="009C4BD2" w:rsidP="009C4B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Pr="009C4BD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не выполнено практическое задание.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P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ВАРИАНТ № 1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«Предъявление для опознания»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Понятие и виды предъявления для опознания.</w:t>
      </w:r>
    </w:p>
    <w:p w:rsidR="00EE1D70" w:rsidRPr="009C4BD2" w:rsidRDefault="00EE1D70" w:rsidP="009C4BD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Условия и круг участников предъявления для опознания.</w:t>
      </w:r>
    </w:p>
    <w:p w:rsidR="00EE1D70" w:rsidRPr="009C4BD2" w:rsidRDefault="00EE1D70" w:rsidP="009C4BD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Порядок проведения этого следственного действия.</w:t>
      </w:r>
    </w:p>
    <w:p w:rsidR="00EE1D70" w:rsidRPr="009C4BD2" w:rsidRDefault="00EE1D70" w:rsidP="009C4BD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Фиксация хода и результатов предъявления для опознания.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Потерпевший прибыл по вызову к следователю для опознания преступника, причинившего ему тяжкие телесные повреждения. В дежурной части милиции он среди находившихся там граждан увидел и узнал своего обидчика, о чем сообщил следователю. Через несколько минут было проведено официальное опознание, в ходе которого потерпевший опознал лицо, причинившее ему повреждения. Факт опознания был зафиксирован в протоколе опознания.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Соблюдены ли требования закона о порядке проведения данного следственного действия?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Как бы Вы в этой ситуации поступили на месте следователя?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lastRenderedPageBreak/>
        <w:t>ВАРИАНТ № 2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«Источники доказательств в уголовном судопроизводстве»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Понятие и виды источников доказательств.</w:t>
      </w:r>
    </w:p>
    <w:p w:rsidR="00EE1D70" w:rsidRPr="009C4BD2" w:rsidRDefault="00EE1D70" w:rsidP="009C4BD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Показания свидетелей и потерпевшего.</w:t>
      </w:r>
    </w:p>
    <w:p w:rsidR="00EE1D70" w:rsidRPr="009C4BD2" w:rsidRDefault="00EE1D70" w:rsidP="009C4BD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Показания обвиняемого и подозреваемого.</w:t>
      </w:r>
    </w:p>
    <w:p w:rsidR="00EE1D70" w:rsidRPr="009C4BD2" w:rsidRDefault="00EE1D70" w:rsidP="009C4BD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Заключение судебного эксперта.</w:t>
      </w:r>
    </w:p>
    <w:p w:rsidR="00EE1D70" w:rsidRPr="009C4BD2" w:rsidRDefault="00EE1D70" w:rsidP="009C4BD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Вещественные доказательства.</w:t>
      </w:r>
    </w:p>
    <w:p w:rsidR="00EE1D70" w:rsidRPr="009C4BD2" w:rsidRDefault="00EE1D70" w:rsidP="009C4BD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Протоколы следственных и судебных действий</w:t>
      </w:r>
    </w:p>
    <w:p w:rsidR="00EE1D70" w:rsidRPr="009C4BD2" w:rsidRDefault="00EE1D70" w:rsidP="009C4BD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Иные документы.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C4BD2">
        <w:rPr>
          <w:rFonts w:ascii="Times New Roman" w:hAnsi="Times New Roman" w:cs="Times New Roman"/>
          <w:sz w:val="24"/>
          <w:szCs w:val="24"/>
        </w:rPr>
        <w:t>При расследовании уголовного дела по обвинению Антонова в ограблении Поповой к делу были приобщены золотое кольцо и норковая шуба потерпевшей, справка о предыдущей судимости обвиняемого, характеристика с места работы, а также письмо, которое обвиняемый пытался переслать из следственного изолятора своему брату с просьбой склонить свидетелей и потерпевшую к изменению ранее данных ими показаний.</w:t>
      </w:r>
      <w:proofErr w:type="gramEnd"/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Перечислите виды источников доказательств по данному делу.</w:t>
      </w:r>
    </w:p>
    <w:p w:rsidR="00EE1D70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ВАРИАНТ № 3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«Меры пресечения»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Понятие и виды мер пресечения.</w:t>
      </w:r>
    </w:p>
    <w:p w:rsidR="00EE1D70" w:rsidRPr="009C4BD2" w:rsidRDefault="00EE1D70" w:rsidP="009C4BD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Основания применения мер пресечения.</w:t>
      </w:r>
    </w:p>
    <w:p w:rsidR="00EE1D70" w:rsidRPr="009C4BD2" w:rsidRDefault="00EE1D70" w:rsidP="009C4BD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Процессуальный порядок применения мер пресечения.</w:t>
      </w:r>
    </w:p>
    <w:p w:rsidR="00EE1D70" w:rsidRPr="009C4BD2" w:rsidRDefault="00EE1D70" w:rsidP="009C4BD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Изменение и отмена меры пресечения.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Осокин, подозреваемый в совершении разбойного нападения, был задержан 14 марта в 21 час в порядке статьи 104 УПК ПМР и водворен в изолятор временного содержания.</w:t>
      </w:r>
    </w:p>
    <w:p w:rsidR="00EE1D70" w:rsidRPr="009C4BD2" w:rsidRDefault="00EE1D70" w:rsidP="009C4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 xml:space="preserve">Каков максимальный срок задержания лица, подозреваемого в совершении преступления, в </w:t>
      </w:r>
      <w:proofErr w:type="gramStart"/>
      <w:r w:rsidRPr="009C4BD2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9C4BD2">
        <w:rPr>
          <w:rFonts w:ascii="Times New Roman" w:hAnsi="Times New Roman" w:cs="Times New Roman"/>
          <w:sz w:val="24"/>
          <w:szCs w:val="24"/>
        </w:rPr>
        <w:t xml:space="preserve"> предусмотренном ст.104 УПК ПМР?</w:t>
      </w:r>
    </w:p>
    <w:p w:rsidR="00EE1D70" w:rsidRPr="009C4BD2" w:rsidRDefault="00EE1D70" w:rsidP="009C4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Когда он истечет в указанной ситуации?</w:t>
      </w:r>
    </w:p>
    <w:p w:rsidR="00EE1D70" w:rsidRPr="009C4BD2" w:rsidRDefault="00EE1D70" w:rsidP="009C4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 xml:space="preserve">Какую меру пресечения необходимо избрать в отношении </w:t>
      </w:r>
      <w:proofErr w:type="gramStart"/>
      <w:r w:rsidRPr="009C4BD2">
        <w:rPr>
          <w:rFonts w:ascii="Times New Roman" w:hAnsi="Times New Roman" w:cs="Times New Roman"/>
          <w:sz w:val="24"/>
          <w:szCs w:val="24"/>
        </w:rPr>
        <w:t>Осокина</w:t>
      </w:r>
      <w:proofErr w:type="gramEnd"/>
      <w:r w:rsidRPr="009C4BD2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gramStart"/>
      <w:r w:rsidRPr="009C4BD2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9C4BD2">
        <w:rPr>
          <w:rFonts w:ascii="Times New Roman" w:hAnsi="Times New Roman" w:cs="Times New Roman"/>
          <w:sz w:val="24"/>
          <w:szCs w:val="24"/>
        </w:rPr>
        <w:t xml:space="preserve"> срок?</w:t>
      </w:r>
    </w:p>
    <w:p w:rsidR="009C4BD2" w:rsidRP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ВАРИАНТ № 4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«Защитник в уголовном процессе»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Понятие и полномочия защитника.</w:t>
      </w:r>
    </w:p>
    <w:p w:rsidR="00EE1D70" w:rsidRPr="009C4BD2" w:rsidRDefault="00EE1D70" w:rsidP="009C4BD2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Момент допуска защитника к участию в деле.</w:t>
      </w:r>
    </w:p>
    <w:p w:rsidR="00EE1D70" w:rsidRPr="009C4BD2" w:rsidRDefault="00EE1D70" w:rsidP="009C4BD2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Обязательное участие защитника.</w:t>
      </w:r>
    </w:p>
    <w:p w:rsidR="00EE1D70" w:rsidRPr="009C4BD2" w:rsidRDefault="00EE1D70" w:rsidP="009C4BD2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Замена защитника и отказ от  него.</w:t>
      </w:r>
    </w:p>
    <w:p w:rsidR="00EE1D70" w:rsidRPr="009C4BD2" w:rsidRDefault="00EE1D70" w:rsidP="009C4BD2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Обстоятельства, исключающие участие в деле защитника.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lastRenderedPageBreak/>
        <w:tab/>
        <w:t>Ознакомившись с материалами уголовного дела, обвиняемый Лапин потребовал от своего защитника написать мотивированное ходатайство о прекращении дела в связи с тем, что свою вину не признает, т.к. вменяемые ему хулиганские действия он не совершал.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На это защитник ответил, что оснований для такого ходатайства нет, т.к. собранными по делу доказательствами причастность Лапина к преступлению не доказана.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Оцените действия обвиняемого и защитника с позиции их прав и обязанностей, как участников уголовного процесса.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ВАРИАНТ № 5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«Приостановление предварительного расследования»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Понятие, основания и условия приостановления предварительного следствия и дознания.</w:t>
      </w:r>
    </w:p>
    <w:p w:rsidR="00EE1D70" w:rsidRPr="009C4BD2" w:rsidRDefault="00EE1D70" w:rsidP="009C4BD2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Процессуальный порядок приостановления предварительного расследования. Розыск лиц, скрывшихся от следствия и суда.</w:t>
      </w:r>
    </w:p>
    <w:p w:rsidR="00EE1D70" w:rsidRPr="009C4BD2" w:rsidRDefault="00EE1D70" w:rsidP="009C4BD2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Возобновление приостановленного следствия и дознания по приостановленному делу.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 xml:space="preserve">В производстве следователя находится уголовное дело, возбужденное по факту разбойного нападения на гр. Петренко. </w:t>
      </w:r>
    </w:p>
    <w:p w:rsidR="00EE1D70" w:rsidRPr="009C4BD2" w:rsidRDefault="00EE1D70" w:rsidP="009C4BD2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Преступление было совершено тремя преступниками, личность которых не удавалось установить, в связи с чем, дело было приостановлено. И только через год удалось установить и задержать двоих из них.</w:t>
      </w:r>
    </w:p>
    <w:p w:rsidR="00EE1D70" w:rsidRPr="009C4BD2" w:rsidRDefault="00EE1D70" w:rsidP="009C4BD2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Следователь, возобновляя производство по делу, пришел к выводу, что на проведение дальнейшего расследования по делу понадобится не менее 2-х месяцев.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Кто и как должен решить вопрос о сроке дальнейшего расследования?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На каком основании следователь ранее приостановил уголовное дело?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ВАРИАНТ № 6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«Потерпевший, как участник уголовного процесса»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Понятие, права и обязанности потерпевшего.</w:t>
      </w:r>
    </w:p>
    <w:p w:rsidR="00EE1D70" w:rsidRPr="009C4BD2" w:rsidRDefault="00EE1D70" w:rsidP="009C4BD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Процессуальный порядок допроса потерпевшего. Оценка его показаний.</w:t>
      </w:r>
    </w:p>
    <w:p w:rsidR="00EE1D70" w:rsidRPr="009C4BD2" w:rsidRDefault="00EE1D70" w:rsidP="009C4BD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Фиксация хода и результатов допроса.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C4BD2">
        <w:rPr>
          <w:rFonts w:ascii="Times New Roman" w:hAnsi="Times New Roman" w:cs="Times New Roman"/>
          <w:sz w:val="24"/>
          <w:szCs w:val="24"/>
        </w:rPr>
        <w:t>В ходе расследования и судебного разбирательства по уголовному делу участвовали: судья, следователь, государственный обвинитель, общественный обвинитель, общественный защитник, руководитель следственного органа, подозреваемый, обвиняемый, подсудимый, потерпевший, гражданский истец, гражданский ответчик, судебный эксперт, переводчик, свидетель, специалист, защитник, педагог, залогодатель.</w:t>
      </w:r>
      <w:proofErr w:type="gramEnd"/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Классифицируйте субъектов уголовного процесса.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lastRenderedPageBreak/>
        <w:t>ВАРИАНТ № 7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«Обыск, как неотложное следственное действие»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1. Понятие и основания для производства обыска.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2. Лица, присутствующие при обыске, их права и обязанности.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3. Время и порядок производства обыска.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4. Процессуальное оформление данного следственного действия.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При проведении обыска в квартире следователь Коваль Н.Д.не предъявил постановление о проведении обыска, составил протокол обыска в одном экземпляре, в числе понятых пригласил родственников обвиняемого.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Какие ошибки были допущены следователем?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>Какие процессуальные последствия могут наступить вследствие таких нарушений?</w:t>
      </w:r>
    </w:p>
    <w:p w:rsidR="00EE1D70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C4BD2" w:rsidRPr="009C4BD2" w:rsidRDefault="009C4BD2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ВАРИАНТ № 8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 xml:space="preserve"> «Окончание предварительного расследования 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с составлением обвинительного заключения»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 xml:space="preserve">Основания окончания предварительного расследования с составлением обвинительного заключения. </w:t>
      </w:r>
    </w:p>
    <w:p w:rsidR="00EE1D70" w:rsidRPr="009C4BD2" w:rsidRDefault="00EE1D70" w:rsidP="009C4BD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Участники уголовного процесса, наделенные правом знакомиться с материалами дела.</w:t>
      </w:r>
    </w:p>
    <w:p w:rsidR="00EE1D70" w:rsidRPr="009C4BD2" w:rsidRDefault="00EE1D70" w:rsidP="009C4BD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Порядок рассмотрения ходатайств участников уголовного процесса после их ознакомления с материалами дела.</w:t>
      </w:r>
    </w:p>
    <w:p w:rsidR="00EE1D70" w:rsidRPr="009C4BD2" w:rsidRDefault="00EE1D70" w:rsidP="009C4BD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Понятие, значение, структура и содержание обвинительного заключения.</w:t>
      </w:r>
    </w:p>
    <w:p w:rsidR="00EE1D70" w:rsidRPr="009C4BD2" w:rsidRDefault="00EE1D70" w:rsidP="009C4BD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Действие и решения прокурора по уголовному делу, поступившему с обвинительным заключением.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 xml:space="preserve">Обвиняемый в совершении ряда преступлений </w:t>
      </w:r>
      <w:proofErr w:type="spellStart"/>
      <w:r w:rsidRPr="009C4BD2">
        <w:rPr>
          <w:rFonts w:ascii="Times New Roman" w:hAnsi="Times New Roman" w:cs="Times New Roman"/>
          <w:sz w:val="24"/>
          <w:szCs w:val="24"/>
        </w:rPr>
        <w:t>Мараковский</w:t>
      </w:r>
      <w:proofErr w:type="spellEnd"/>
      <w:r w:rsidRPr="009C4BD2">
        <w:rPr>
          <w:rFonts w:ascii="Times New Roman" w:hAnsi="Times New Roman" w:cs="Times New Roman"/>
          <w:sz w:val="24"/>
          <w:szCs w:val="24"/>
        </w:rPr>
        <w:t xml:space="preserve"> совместно с адвокатом знакомился с 10 томами уголовного дела. За неделю они ознакомились с двумя томами, в день реально ознакомление происходило в течение не более двух часов, после чего </w:t>
      </w:r>
      <w:proofErr w:type="spellStart"/>
      <w:r w:rsidRPr="009C4BD2">
        <w:rPr>
          <w:rFonts w:ascii="Times New Roman" w:hAnsi="Times New Roman" w:cs="Times New Roman"/>
          <w:sz w:val="24"/>
          <w:szCs w:val="24"/>
        </w:rPr>
        <w:t>Мараковский</w:t>
      </w:r>
      <w:proofErr w:type="spellEnd"/>
      <w:r w:rsidRPr="009C4BD2">
        <w:rPr>
          <w:rFonts w:ascii="Times New Roman" w:hAnsi="Times New Roman" w:cs="Times New Roman"/>
          <w:sz w:val="24"/>
          <w:szCs w:val="24"/>
        </w:rPr>
        <w:t xml:space="preserve"> ссылался на усталость и другие причины, в виду которых они не могут продолжать в этот день ознакомление.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 xml:space="preserve">Следователь посчитал, что </w:t>
      </w:r>
      <w:proofErr w:type="spellStart"/>
      <w:r w:rsidRPr="009C4BD2">
        <w:rPr>
          <w:rFonts w:ascii="Times New Roman" w:hAnsi="Times New Roman" w:cs="Times New Roman"/>
          <w:sz w:val="24"/>
          <w:szCs w:val="24"/>
        </w:rPr>
        <w:t>Мараковский</w:t>
      </w:r>
      <w:proofErr w:type="spellEnd"/>
      <w:r w:rsidRPr="009C4BD2">
        <w:rPr>
          <w:rFonts w:ascii="Times New Roman" w:hAnsi="Times New Roman" w:cs="Times New Roman"/>
          <w:sz w:val="24"/>
          <w:szCs w:val="24"/>
        </w:rPr>
        <w:t xml:space="preserve"> и его защитник умышленно затягивают ознакомление с делом.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</w:r>
      <w:r w:rsidRPr="009C4BD2">
        <w:rPr>
          <w:rFonts w:ascii="Times New Roman" w:hAnsi="Times New Roman" w:cs="Times New Roman"/>
          <w:i/>
          <w:sz w:val="24"/>
          <w:szCs w:val="24"/>
        </w:rPr>
        <w:t>Какое решение может принять следователь?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  <w:r w:rsidRPr="009C4BD2">
        <w:rPr>
          <w:rFonts w:ascii="Times New Roman" w:hAnsi="Times New Roman" w:cs="Times New Roman"/>
          <w:sz w:val="24"/>
          <w:szCs w:val="24"/>
        </w:rPr>
        <w:t xml:space="preserve"> </w:t>
      </w:r>
      <w:r w:rsidRPr="009C4BD2">
        <w:rPr>
          <w:rFonts w:ascii="Times New Roman" w:hAnsi="Times New Roman" w:cs="Times New Roman"/>
          <w:b/>
          <w:sz w:val="24"/>
          <w:szCs w:val="24"/>
        </w:rPr>
        <w:t>№ 9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«Производство в кассационной инстанции»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Сущность и значение производства в суде кассационной инстанции.</w:t>
      </w:r>
    </w:p>
    <w:p w:rsidR="00EE1D70" w:rsidRPr="009C4BD2" w:rsidRDefault="00EE1D70" w:rsidP="009C4BD2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Сроки кассационного обжалования приговоров и внесение кассационных представлений на приговоры.</w:t>
      </w:r>
    </w:p>
    <w:p w:rsidR="00EE1D70" w:rsidRPr="009C4BD2" w:rsidRDefault="00EE1D70" w:rsidP="009C4BD2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Порядок рассмотрения дела и решения, принимаемые судом.</w:t>
      </w:r>
    </w:p>
    <w:p w:rsidR="00EE1D70" w:rsidRPr="009C4BD2" w:rsidRDefault="00EE1D70" w:rsidP="009C4BD2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Основания отмены или изменения судебного решения в кассационном порядке.</w:t>
      </w:r>
    </w:p>
    <w:p w:rsidR="00EE1D70" w:rsidRPr="009C4BD2" w:rsidRDefault="00EE1D70" w:rsidP="009C4BD2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Требования, предъявляемые к определению суда кассационной инстанции.</w:t>
      </w:r>
    </w:p>
    <w:p w:rsidR="00EE1D70" w:rsidRPr="009C4BD2" w:rsidRDefault="00EE1D70" w:rsidP="009C4BD2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Рассмотрение дела судом первой инстанции после отмены первоначального приговора.</w:t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  <w:t xml:space="preserve">Судом первой инстанции Муравьев и </w:t>
      </w:r>
      <w:proofErr w:type="spellStart"/>
      <w:r w:rsidRPr="009C4BD2">
        <w:rPr>
          <w:rFonts w:ascii="Times New Roman" w:hAnsi="Times New Roman" w:cs="Times New Roman"/>
          <w:sz w:val="24"/>
          <w:szCs w:val="24"/>
        </w:rPr>
        <w:t>Мокрин</w:t>
      </w:r>
      <w:proofErr w:type="spellEnd"/>
      <w:r w:rsidRPr="009C4BD2">
        <w:rPr>
          <w:rFonts w:ascii="Times New Roman" w:hAnsi="Times New Roman" w:cs="Times New Roman"/>
          <w:sz w:val="24"/>
          <w:szCs w:val="24"/>
        </w:rPr>
        <w:t xml:space="preserve"> признаны виновными по п. «а» </w:t>
      </w:r>
      <w:proofErr w:type="gramStart"/>
      <w:r w:rsidRPr="009C4BD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9C4BD2">
        <w:rPr>
          <w:rFonts w:ascii="Times New Roman" w:hAnsi="Times New Roman" w:cs="Times New Roman"/>
          <w:sz w:val="24"/>
          <w:szCs w:val="24"/>
        </w:rPr>
        <w:t xml:space="preserve">. 2, п. «б» ч.4 ст. 154 УК ПМР.  Адвокатом Муравьева была подана кассационная жалоба, в которой он просил об изменении приговора в отношении своего подзащитного Муравьева. Суд кассационной инстанции изменил приговор в отношении Муравьева и </w:t>
      </w:r>
      <w:proofErr w:type="spellStart"/>
      <w:r w:rsidRPr="009C4BD2">
        <w:rPr>
          <w:rFonts w:ascii="Times New Roman" w:hAnsi="Times New Roman" w:cs="Times New Roman"/>
          <w:sz w:val="24"/>
          <w:szCs w:val="24"/>
        </w:rPr>
        <w:t>Мокрина</w:t>
      </w:r>
      <w:proofErr w:type="spellEnd"/>
      <w:r w:rsidRPr="009C4BD2">
        <w:rPr>
          <w:rFonts w:ascii="Times New Roman" w:hAnsi="Times New Roman" w:cs="Times New Roman"/>
          <w:sz w:val="24"/>
          <w:szCs w:val="24"/>
        </w:rPr>
        <w:t>, снизив им наказание до двух лет лишения свободы.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</w:r>
      <w:r w:rsidRPr="009C4BD2">
        <w:rPr>
          <w:rFonts w:ascii="Times New Roman" w:hAnsi="Times New Roman" w:cs="Times New Roman"/>
          <w:i/>
          <w:sz w:val="24"/>
          <w:szCs w:val="24"/>
        </w:rPr>
        <w:t xml:space="preserve">Подлежит ли изменению в данной ситуации судом кассационной инстанции приговор в отношении </w:t>
      </w:r>
      <w:proofErr w:type="spellStart"/>
      <w:r w:rsidRPr="009C4BD2">
        <w:rPr>
          <w:rFonts w:ascii="Times New Roman" w:hAnsi="Times New Roman" w:cs="Times New Roman"/>
          <w:i/>
          <w:sz w:val="24"/>
          <w:szCs w:val="24"/>
        </w:rPr>
        <w:t>Мокрина</w:t>
      </w:r>
      <w:proofErr w:type="spellEnd"/>
      <w:r w:rsidRPr="009C4BD2">
        <w:rPr>
          <w:rFonts w:ascii="Times New Roman" w:hAnsi="Times New Roman" w:cs="Times New Roman"/>
          <w:i/>
          <w:sz w:val="24"/>
          <w:szCs w:val="24"/>
        </w:rPr>
        <w:t>? Изменится ли в данном случае ситуация, если последним также будет подана кассационная жалоба?</w:t>
      </w:r>
    </w:p>
    <w:p w:rsidR="00EE1D70" w:rsidRPr="009C4BD2" w:rsidRDefault="00EE1D70" w:rsidP="009C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ab/>
      </w: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9C4BD2">
        <w:rPr>
          <w:rFonts w:ascii="Times New Roman" w:hAnsi="Times New Roman" w:cs="Times New Roman"/>
          <w:sz w:val="24"/>
          <w:szCs w:val="24"/>
        </w:rPr>
        <w:t xml:space="preserve"> </w:t>
      </w:r>
      <w:r w:rsidRPr="009C4BD2">
        <w:rPr>
          <w:rFonts w:ascii="Times New Roman" w:hAnsi="Times New Roman" w:cs="Times New Roman"/>
          <w:b/>
          <w:sz w:val="24"/>
          <w:szCs w:val="24"/>
        </w:rPr>
        <w:t>№ 10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«Особенности производства по уголовным делам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D2">
        <w:rPr>
          <w:rFonts w:ascii="Times New Roman" w:hAnsi="Times New Roman" w:cs="Times New Roman"/>
          <w:b/>
          <w:sz w:val="24"/>
          <w:szCs w:val="24"/>
        </w:rPr>
        <w:t>в отношении несовершеннолетних»</w:t>
      </w:r>
    </w:p>
    <w:p w:rsidR="00EE1D70" w:rsidRPr="009C4BD2" w:rsidRDefault="00EE1D70" w:rsidP="009C4BD2">
      <w:pPr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Примерные вопросы, которые необходимо раскрыть по данной теме:</w:t>
      </w:r>
    </w:p>
    <w:p w:rsidR="00EE1D70" w:rsidRPr="009C4BD2" w:rsidRDefault="00EE1D70" w:rsidP="009C4BD2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Общая характеристика производства по уголовным делам в отношении несовершеннолетних.</w:t>
      </w:r>
    </w:p>
    <w:p w:rsidR="00EE1D70" w:rsidRPr="009C4BD2" w:rsidRDefault="00EE1D70" w:rsidP="009C4BD2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Предмет доказывания по делам несовершеннолетних.</w:t>
      </w:r>
    </w:p>
    <w:p w:rsidR="00EE1D70" w:rsidRPr="009C4BD2" w:rsidRDefault="00EE1D70" w:rsidP="009C4BD2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Особенности досудебного производства по уголовным делам в отношении несовершеннолетних.</w:t>
      </w:r>
    </w:p>
    <w:p w:rsidR="00EE1D70" w:rsidRPr="009C4BD2" w:rsidRDefault="00EE1D70" w:rsidP="009C4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ЗАДАЧА</w:t>
      </w:r>
    </w:p>
    <w:p w:rsidR="00EE1D70" w:rsidRPr="009C4BD2" w:rsidRDefault="00EE1D70" w:rsidP="009C4BD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D2">
        <w:rPr>
          <w:rFonts w:ascii="Times New Roman" w:hAnsi="Times New Roman" w:cs="Times New Roman"/>
          <w:sz w:val="24"/>
          <w:szCs w:val="24"/>
        </w:rPr>
        <w:t>Галкин в несовершеннолетнем возрасте (16 лет) совершил тяжкое преступление. Когда стало известно, что это он совершил преступление, ему было уже 20 лет.</w:t>
      </w:r>
    </w:p>
    <w:p w:rsidR="00EE1D70" w:rsidRPr="009C4BD2" w:rsidRDefault="00EE1D70" w:rsidP="009C4BD2">
      <w:pPr>
        <w:spacing w:after="0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D2">
        <w:rPr>
          <w:rFonts w:ascii="Times New Roman" w:hAnsi="Times New Roman" w:cs="Times New Roman"/>
          <w:i/>
          <w:sz w:val="24"/>
          <w:szCs w:val="24"/>
        </w:rPr>
        <w:t>Кто и в каком процессуальном порядке должен производить расследование уголовного дела в отношении Галкина? Имеют ли право на участие в уголовном процессе защитник, педагог и  законные представители Галкина?</w:t>
      </w:r>
    </w:p>
    <w:p w:rsidR="009C4BD2" w:rsidRDefault="009C4BD2" w:rsidP="009C4BD2">
      <w:pPr>
        <w:tabs>
          <w:tab w:val="left" w:pos="1080"/>
        </w:tabs>
        <w:spacing w:after="0"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C4BD2" w:rsidRDefault="009C4BD2" w:rsidP="009C4BD2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sectPr w:rsidR="009C4BD2" w:rsidSect="00F35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439"/>
    <w:multiLevelType w:val="hybridMultilevel"/>
    <w:tmpl w:val="A42A86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E59157F"/>
    <w:multiLevelType w:val="hybridMultilevel"/>
    <w:tmpl w:val="3118BC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863A7A"/>
    <w:multiLevelType w:val="hybridMultilevel"/>
    <w:tmpl w:val="3118BC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A2400B8"/>
    <w:multiLevelType w:val="hybridMultilevel"/>
    <w:tmpl w:val="1EA2A932"/>
    <w:lvl w:ilvl="0" w:tplc="51D49B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A363899"/>
    <w:multiLevelType w:val="hybridMultilevel"/>
    <w:tmpl w:val="A2EE16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D783242"/>
    <w:multiLevelType w:val="hybridMultilevel"/>
    <w:tmpl w:val="B49085B2"/>
    <w:lvl w:ilvl="0" w:tplc="A6D6FF6E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DB24032"/>
    <w:multiLevelType w:val="hybridMultilevel"/>
    <w:tmpl w:val="7D243B46"/>
    <w:lvl w:ilvl="0" w:tplc="F9468C5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E6D2A21"/>
    <w:multiLevelType w:val="hybridMultilevel"/>
    <w:tmpl w:val="15AE04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EF2050A"/>
    <w:multiLevelType w:val="hybridMultilevel"/>
    <w:tmpl w:val="82F0A4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FD72F35"/>
    <w:multiLevelType w:val="hybridMultilevel"/>
    <w:tmpl w:val="301E61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EE1D70"/>
    <w:rsid w:val="0006737A"/>
    <w:rsid w:val="007E21E3"/>
    <w:rsid w:val="009C4BD2"/>
    <w:rsid w:val="00EE1D70"/>
    <w:rsid w:val="00F3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1393</Words>
  <Characters>7941</Characters>
  <Application>Microsoft Office Word</Application>
  <DocSecurity>0</DocSecurity>
  <Lines>66</Lines>
  <Paragraphs>18</Paragraphs>
  <ScaleCrop>false</ScaleCrop>
  <Company/>
  <LinksUpToDate>false</LinksUpToDate>
  <CharactersWithSpaces>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4</cp:revision>
  <dcterms:created xsi:type="dcterms:W3CDTF">2021-01-20T12:34:00Z</dcterms:created>
  <dcterms:modified xsi:type="dcterms:W3CDTF">2021-01-20T12:41:00Z</dcterms:modified>
</cp:coreProperties>
</file>